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</w:pPr>
    </w:p>
    <w:p>
      <w:pPr>
        <w:jc w:val="center"/>
        <w:rPr>
          <w:rFonts w:ascii="微软雅黑" w:hAnsi="微软雅黑" w:eastAsia="微软雅黑" w:cs="微软雅黑"/>
          <w:color w:val="auto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斯洛伐克旅游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签证所需材料</w:t>
      </w:r>
    </w:p>
    <w:p>
      <w:pPr>
        <w:ind w:firstLine="900" w:firstLineChars="300"/>
        <w:rPr>
          <w:color w:val="auto"/>
          <w:sz w:val="30"/>
          <w:szCs w:val="30"/>
        </w:rPr>
      </w:pP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auto"/>
          <w:szCs w:val="21"/>
        </w:rPr>
      </w:pP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>斯洛伐克旅游</w:t>
      </w:r>
      <w:r>
        <w:rPr>
          <w:rFonts w:hint="eastAsia" w:ascii="微软雅黑" w:hAnsi="微软雅黑" w:eastAsia="微软雅黑" w:cs="微软雅黑"/>
          <w:color w:val="auto"/>
          <w:szCs w:val="21"/>
        </w:rPr>
        <w:t>签证</w:t>
      </w: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>主要是签发给以旅游为目的的申请人。</w:t>
      </w:r>
      <w:r>
        <w:rPr>
          <w:rFonts w:hint="eastAsia" w:ascii="微软雅黑" w:hAnsi="微软雅黑" w:eastAsia="微软雅黑" w:cs="微软雅黑"/>
          <w:color w:val="auto"/>
          <w:szCs w:val="21"/>
        </w:rPr>
        <w:t>下面我们来看下</w:t>
      </w: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>斯洛伐克旅游</w:t>
      </w:r>
      <w:r>
        <w:rPr>
          <w:rFonts w:hint="eastAsia" w:ascii="微软雅黑" w:hAnsi="微软雅黑" w:eastAsia="微软雅黑" w:cs="微软雅黑"/>
          <w:color w:val="auto"/>
          <w:szCs w:val="21"/>
        </w:rPr>
        <w:t>签证材料清单和要求：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auto"/>
          <w:szCs w:val="21"/>
        </w:rPr>
      </w:pP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auto"/>
          <w:szCs w:val="21"/>
        </w:rPr>
      </w:pP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auto"/>
          <w:szCs w:val="21"/>
        </w:rPr>
      </w:pPr>
      <w:r>
        <w:rPr>
          <w:rFonts w:hint="eastAsia" w:ascii="微软雅黑" w:hAnsi="微软雅黑" w:eastAsia="微软雅黑" w:cs="微软雅黑"/>
          <w:color w:val="auto"/>
          <w:szCs w:val="21"/>
        </w:rPr>
        <w:t>签证类型：</w:t>
      </w: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>旅游</w:t>
      </w:r>
      <w:r>
        <w:rPr>
          <w:rFonts w:hint="eastAsia" w:ascii="微软雅黑" w:hAnsi="微软雅黑" w:eastAsia="微软雅黑" w:cs="微软雅黑"/>
          <w:color w:val="auto"/>
          <w:szCs w:val="21"/>
        </w:rPr>
        <w:t>签证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Cs w:val="21"/>
        </w:rPr>
        <w:t>有效期：</w:t>
      </w: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>使馆批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Cs w:val="21"/>
        </w:rPr>
        <w:t>停留期：</w:t>
      </w: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>行程定</w:t>
      </w: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auto"/>
          <w:szCs w:val="21"/>
        </w:rPr>
      </w:pPr>
      <w:r>
        <w:rPr>
          <w:rFonts w:hint="eastAsia" w:ascii="微软雅黑" w:hAnsi="微软雅黑" w:eastAsia="微软雅黑" w:cs="微软雅黑"/>
          <w:color w:val="auto"/>
          <w:szCs w:val="21"/>
        </w:rPr>
        <w:t>次数：  单次</w:t>
      </w: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auto"/>
          <w:szCs w:val="21"/>
        </w:rPr>
      </w:pPr>
    </w:p>
    <w:tbl>
      <w:tblPr>
        <w:tblStyle w:val="6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6"/>
        <w:gridCol w:w="2947"/>
        <w:gridCol w:w="29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2946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  <w:t>签证材料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2946" w:type="dxa"/>
            <w:vMerge w:val="restart"/>
            <w:vAlign w:val="center"/>
          </w:tcPr>
          <w:p>
            <w:pPr>
              <w:snapToGrid w:val="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签发给以旅游为目的申请人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center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申请表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•一套填写正确的"申根签证申请表格" 需原件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护照（原件）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•在您的计划回国日期后仍然有效90天（3个月）。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•必须至少有两张连续的空白页。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val="en-US" w:eastAsia="zh-CN"/>
              </w:rPr>
              <w:t>护照（复印件）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•能显示以前的出国旅行的信息的证件，相关签证页复印件（申根签证，美国签证等）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照片（原件）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•近6个月内拍摄彩色照片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•规格：3</w:t>
            </w:r>
            <w:r>
              <w:rPr>
                <w:rFonts w:ascii="微软雅黑" w:hAnsi="微软雅黑" w:eastAsia="微软雅黑" w:cs="微软雅黑"/>
                <w:color w:val="auto"/>
                <w:szCs w:val="21"/>
              </w:rPr>
              <w:t>.5</w:t>
            </w: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cm*4.5cm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color w:val="auto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color w:val="auto"/>
                <w:lang w:val="en-US" w:eastAsia="zh-CN"/>
              </w:rPr>
              <w:t>身份证（复印件）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•身份证正反面复印件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color w:val="auto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color w:val="auto"/>
                <w:lang w:val="en-US" w:eastAsia="zh-CN"/>
              </w:rPr>
              <w:t>户口本（复印件）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•户口本整本复印件（无需翻译）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color w:val="auto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申请人的偿付能力证明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•最近３个月的银行对账单， 无需存款证明。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机票预订单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•包含往返预订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color w:val="auto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旅行医疗保险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•能覆盖在申根地区的实际停留时间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•且最3万欧元 (300,00人民币) 保额的医疗保险。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•保险必须覆盖整个停留期间（直到航班起飞）。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•请注意，如果保险期间写的是北京时间，因为时差的问题您可能需要购买多一天的保险。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val="en-US" w:eastAsia="zh-CN"/>
              </w:rPr>
              <w:t>住宿证明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•涵盖全部旅途的住宿证明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旅行计划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•能够清晰展示旅行计划的文件（交通方式预订、行程单等）。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1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color w:val="auto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color w:val="auto"/>
                <w:lang w:val="en-US" w:eastAsia="zh-CN"/>
              </w:rPr>
              <w:t>职业信息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</w:t>
            </w:r>
            <w:r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  <w:t>在职人员：在职人员：</w:t>
            </w: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val="en-US" w:eastAsia="zh-CN"/>
              </w:rPr>
              <w:t>在职证明+营业执照复印件盖公章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</w:t>
            </w:r>
            <w:r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  <w:t>退休人员：</w:t>
            </w: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val="en-US" w:eastAsia="zh-CN"/>
              </w:rPr>
              <w:t>退休证明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</w:t>
            </w:r>
            <w:r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  <w:t>未就业人员：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  <w:t>已婚者：配偶的在职和收入证明、婚姻关系公证书（由外交部认证）。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</w:t>
            </w:r>
            <w:r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  <w:t>单身／离异／丧偶：其他固定收入证明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</w:t>
            </w: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val="en-US" w:eastAsia="zh-CN"/>
              </w:rPr>
              <w:t>学生：学生证+在读证明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color w:val="auto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color w:val="auto"/>
                <w:lang w:val="en-US" w:eastAsia="zh-CN"/>
              </w:rPr>
              <w:t>未成年人</w:t>
            </w: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(18 岁以下)</w:t>
            </w:r>
            <w:r>
              <w:rPr>
                <w:rFonts w:hint="eastAsia" w:ascii="微软雅黑" w:hAnsi="微软雅黑" w:eastAsia="微软雅黑"/>
                <w:bCs/>
                <w:color w:val="auto"/>
                <w:lang w:val="en-US" w:eastAsia="zh-CN"/>
              </w:rPr>
              <w:t>需提供公证书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•亲属关系公证书或监护关系公证书，并由外交部认证，复印件一份。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未成年单独旅行或者和单方家长旅行时：（当未成年人单独旅行时）由双方家长或法定监护人出具的或者（当未成年人跟随单方家长或监护人旅行时）由不同行的另一方家长或者监护人出具出行同意书的公证书，并由外交部认证；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•在中国境外办理时由境外相关政府机构办理该公证, 复印件一份。</w:t>
            </w:r>
          </w:p>
        </w:tc>
      </w:tr>
    </w:tbl>
    <w:p>
      <w:pPr>
        <w:snapToGrid w:val="0"/>
        <w:jc w:val="left"/>
        <w:rPr>
          <w:rFonts w:hint="eastAsia" w:ascii="微软雅黑" w:hAnsi="微软雅黑" w:eastAsia="微软雅黑" w:cs="微软雅黑"/>
          <w:color w:val="auto"/>
          <w:szCs w:val="21"/>
        </w:rPr>
      </w:pPr>
    </w:p>
    <w:p>
      <w:pPr>
        <w:snapToGrid w:val="0"/>
        <w:jc w:val="left"/>
        <w:rPr>
          <w:rFonts w:hint="eastAsia" w:ascii="微软雅黑" w:hAnsi="微软雅黑" w:eastAsia="微软雅黑" w:cs="微软雅黑"/>
          <w:b w:val="0"/>
          <w:bCs w:val="0"/>
          <w:color w:val="auto"/>
          <w:szCs w:val="21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Cs w:val="21"/>
        </w:rPr>
        <w:t>　</w:t>
      </w:r>
      <w:r>
        <w:rPr>
          <w:rFonts w:hint="eastAsia" w:ascii="微软雅黑" w:hAnsi="微软雅黑" w:eastAsia="微软雅黑" w:cs="微软雅黑"/>
          <w:b/>
          <w:bCs/>
          <w:color w:val="auto"/>
          <w:szCs w:val="21"/>
          <w:lang w:val="en-US" w:eastAsia="zh-CN"/>
        </w:rPr>
        <w:t xml:space="preserve">  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</w:rPr>
        <w:t>以上是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  <w:t>斯洛伐克北京领区旅游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</w:rPr>
        <w:t>材料清单，各辖区签证要求和程序不同，如需要其他领区材料可以咨询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  <w:t>斯洛伐克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</w:rPr>
        <w:t>签证代办服务中心。</w:t>
      </w:r>
    </w:p>
    <w:p>
      <w:pPr>
        <w:snapToGrid w:val="0"/>
        <w:jc w:val="left"/>
        <w:rPr>
          <w:rFonts w:hint="eastAsia" w:ascii="微软雅黑" w:hAnsi="微软雅黑" w:eastAsia="微软雅黑" w:cs="微软雅黑"/>
          <w:b w:val="0"/>
          <w:bCs w:val="0"/>
          <w:color w:val="auto"/>
          <w:szCs w:val="21"/>
        </w:rPr>
      </w:pPr>
    </w:p>
    <w:p>
      <w:pPr>
        <w:snapToGrid w:val="0"/>
        <w:jc w:val="both"/>
        <w:rPr>
          <w:rFonts w:hint="default" w:ascii="微软雅黑" w:hAnsi="微软雅黑" w:eastAsia="微软雅黑" w:cs="微软雅黑"/>
          <w:b/>
          <w:bCs/>
          <w:color w:val="auto"/>
          <w:szCs w:val="21"/>
          <w:lang w:val="en-US" w:eastAsia="zh-CN"/>
        </w:rPr>
      </w:pPr>
      <w:r>
        <w:rPr>
          <w:rFonts w:hint="default" w:ascii="微软雅黑" w:hAnsi="微软雅黑" w:eastAsia="微软雅黑" w:cs="微软雅黑"/>
          <w:b/>
          <w:bCs/>
          <w:color w:val="auto"/>
          <w:szCs w:val="21"/>
          <w:lang w:val="en-US" w:eastAsia="zh-CN"/>
        </w:rPr>
        <w:t>请注意：</w:t>
      </w:r>
      <w:bookmarkStart w:id="0" w:name="_GoBack"/>
      <w:bookmarkEnd w:id="0"/>
    </w:p>
    <w:p>
      <w:pPr>
        <w:snapToGrid w:val="0"/>
        <w:jc w:val="both"/>
        <w:rPr>
          <w:rFonts w:hint="default" w:ascii="微软雅黑" w:hAnsi="微软雅黑" w:eastAsia="微软雅黑" w:cs="微软雅黑"/>
          <w:b/>
          <w:bCs/>
          <w:color w:val="auto"/>
          <w:szCs w:val="21"/>
          <w:lang w:val="en-US" w:eastAsia="zh-CN"/>
        </w:rPr>
      </w:pPr>
    </w:p>
    <w:p>
      <w:pPr>
        <w:snapToGrid w:val="0"/>
        <w:jc w:val="both"/>
        <w:rPr>
          <w:rFonts w:hint="default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  <w:t>1、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  <w:t xml:space="preserve">使馆/领馆在合理的情况下，在审理签证申请的过程中有可能索要材料清单以外的材料。 </w:t>
      </w:r>
    </w:p>
    <w:p>
      <w:pPr>
        <w:snapToGrid w:val="0"/>
        <w:jc w:val="both"/>
        <w:rPr>
          <w:rFonts w:hint="default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  <w:t>2、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  <w:t>申请人按照材料清单的要求提交申请材料并不保证一定获得签证。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242x150_副本(已去底)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242x150_副本(已去底) (2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254"/>
    <w:rsid w:val="00012B08"/>
    <w:rsid w:val="000B3B6A"/>
    <w:rsid w:val="001C2519"/>
    <w:rsid w:val="002E3254"/>
    <w:rsid w:val="00877A56"/>
    <w:rsid w:val="00E82F90"/>
    <w:rsid w:val="00ED1618"/>
    <w:rsid w:val="01246686"/>
    <w:rsid w:val="01DA6C25"/>
    <w:rsid w:val="09497DDC"/>
    <w:rsid w:val="0AEA493A"/>
    <w:rsid w:val="0BC83E8D"/>
    <w:rsid w:val="10271992"/>
    <w:rsid w:val="14BE3CCE"/>
    <w:rsid w:val="1A767310"/>
    <w:rsid w:val="28352987"/>
    <w:rsid w:val="2A3E328C"/>
    <w:rsid w:val="2F0B4268"/>
    <w:rsid w:val="30B66067"/>
    <w:rsid w:val="317E59EA"/>
    <w:rsid w:val="3A2034A3"/>
    <w:rsid w:val="3B806A21"/>
    <w:rsid w:val="3C696650"/>
    <w:rsid w:val="408F60E0"/>
    <w:rsid w:val="44155DD4"/>
    <w:rsid w:val="44363EA2"/>
    <w:rsid w:val="44462443"/>
    <w:rsid w:val="44E9714F"/>
    <w:rsid w:val="45FD5ACD"/>
    <w:rsid w:val="46335EDD"/>
    <w:rsid w:val="46AC239A"/>
    <w:rsid w:val="4756153F"/>
    <w:rsid w:val="4D401EA5"/>
    <w:rsid w:val="4EE1320B"/>
    <w:rsid w:val="4F3266D4"/>
    <w:rsid w:val="51285059"/>
    <w:rsid w:val="524A1CFB"/>
    <w:rsid w:val="544B2582"/>
    <w:rsid w:val="545348BC"/>
    <w:rsid w:val="57F84A72"/>
    <w:rsid w:val="5A1523CA"/>
    <w:rsid w:val="5E6A1E3E"/>
    <w:rsid w:val="5F15154C"/>
    <w:rsid w:val="61F11DBD"/>
    <w:rsid w:val="65301EFE"/>
    <w:rsid w:val="65DC1E44"/>
    <w:rsid w:val="66D57687"/>
    <w:rsid w:val="6B146CA2"/>
    <w:rsid w:val="70365A05"/>
    <w:rsid w:val="73AF70E7"/>
    <w:rsid w:val="73C179E3"/>
    <w:rsid w:val="7D644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92</Words>
  <Characters>530</Characters>
  <Lines>4</Lines>
  <Paragraphs>1</Paragraphs>
  <TotalTime>0</TotalTime>
  <ScaleCrop>false</ScaleCrop>
  <LinksUpToDate>false</LinksUpToDate>
  <CharactersWithSpaces>621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2020-05-26T06:17:14Z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